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5FE67B" w14:textId="4DC6B6FB" w:rsidR="007361C8" w:rsidRPr="00B21D87" w:rsidRDefault="009D4327">
      <w:pPr>
        <w:pStyle w:val="Nagwek1"/>
        <w:spacing w:line="276" w:lineRule="auto"/>
        <w:ind w:left="2874" w:firstLine="5071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Załącznik nr </w:t>
      </w:r>
      <w:r w:rsidR="004B008C">
        <w:rPr>
          <w:rFonts w:ascii="Arial" w:hAnsi="Arial" w:cs="Arial"/>
          <w:sz w:val="20"/>
          <w:szCs w:val="20"/>
        </w:rPr>
        <w:t>8</w:t>
      </w:r>
    </w:p>
    <w:p w14:paraId="2019D387" w14:textId="77777777" w:rsidR="007361C8" w:rsidRPr="00B21D87" w:rsidRDefault="007361C8">
      <w:pPr>
        <w:pStyle w:val="Tekstpodstawowy"/>
        <w:spacing w:before="3"/>
        <w:ind w:left="0" w:firstLine="0"/>
        <w:jc w:val="left"/>
        <w:rPr>
          <w:rFonts w:ascii="Arial" w:hAnsi="Arial" w:cs="Arial"/>
          <w:b/>
          <w:sz w:val="20"/>
          <w:szCs w:val="20"/>
        </w:rPr>
      </w:pPr>
    </w:p>
    <w:p w14:paraId="19D4A987" w14:textId="77777777" w:rsidR="007361C8" w:rsidRPr="00B21D87" w:rsidRDefault="009D4327">
      <w:pPr>
        <w:spacing w:before="1" w:line="276" w:lineRule="auto"/>
        <w:ind w:left="116" w:right="6743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 [</w:t>
      </w:r>
      <w:r w:rsidRPr="00B21D87">
        <w:rPr>
          <w:rFonts w:ascii="Arial" w:hAnsi="Arial" w:cs="Arial"/>
          <w:i/>
          <w:sz w:val="20"/>
          <w:szCs w:val="20"/>
        </w:rPr>
        <w:t>dane kontrahenta</w:t>
      </w:r>
      <w:r w:rsidRPr="00B21D87">
        <w:rPr>
          <w:rFonts w:ascii="Arial" w:hAnsi="Arial" w:cs="Arial"/>
          <w:sz w:val="20"/>
          <w:szCs w:val="20"/>
        </w:rPr>
        <w:t>]</w:t>
      </w:r>
    </w:p>
    <w:p w14:paraId="0E785E76" w14:textId="77777777" w:rsidR="007361C8" w:rsidRPr="00B21D87" w:rsidRDefault="009D4327">
      <w:pPr>
        <w:spacing w:before="1" w:line="276" w:lineRule="auto"/>
        <w:ind w:left="116" w:right="6743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 [</w:t>
      </w:r>
      <w:r w:rsidRPr="00B21D87">
        <w:rPr>
          <w:rFonts w:ascii="Arial" w:hAnsi="Arial" w:cs="Arial"/>
          <w:i/>
          <w:sz w:val="20"/>
          <w:szCs w:val="20"/>
        </w:rPr>
        <w:t>adres</w:t>
      </w:r>
      <w:r w:rsidRPr="00B21D87">
        <w:rPr>
          <w:rFonts w:ascii="Arial" w:hAnsi="Arial" w:cs="Arial"/>
          <w:sz w:val="20"/>
          <w:szCs w:val="20"/>
        </w:rPr>
        <w:t>]</w:t>
      </w:r>
    </w:p>
    <w:p w14:paraId="3ACC941B" w14:textId="77777777" w:rsidR="007361C8" w:rsidRPr="00B21D87" w:rsidRDefault="009D4327">
      <w:pPr>
        <w:pStyle w:val="Tekstpodstawowy"/>
        <w:spacing w:line="268" w:lineRule="exact"/>
        <w:ind w:left="116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</w:t>
      </w:r>
    </w:p>
    <w:p w14:paraId="555AB556" w14:textId="77777777" w:rsidR="007361C8" w:rsidRPr="00B21D87" w:rsidRDefault="009D4327">
      <w:pPr>
        <w:spacing w:before="41"/>
        <w:ind w:left="116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[</w:t>
      </w:r>
      <w:r w:rsidRPr="00B21D87">
        <w:rPr>
          <w:rFonts w:ascii="Arial" w:hAnsi="Arial" w:cs="Arial"/>
          <w:i/>
          <w:sz w:val="20"/>
          <w:szCs w:val="20"/>
        </w:rPr>
        <w:t>numer w rejestrze przedsiębiorców</w:t>
      </w:r>
      <w:r w:rsidRPr="00B21D87">
        <w:rPr>
          <w:rFonts w:ascii="Arial" w:hAnsi="Arial" w:cs="Arial"/>
          <w:sz w:val="20"/>
          <w:szCs w:val="20"/>
        </w:rPr>
        <w:t>]</w:t>
      </w:r>
    </w:p>
    <w:p w14:paraId="13EB82CE" w14:textId="77777777" w:rsidR="007361C8" w:rsidRPr="00B21D87" w:rsidRDefault="009D4327">
      <w:pPr>
        <w:pStyle w:val="Tekstpodstawowy"/>
        <w:spacing w:before="41" w:line="273" w:lineRule="auto"/>
        <w:ind w:left="116" w:right="6743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 [</w:t>
      </w:r>
      <w:r w:rsidRPr="00B21D87">
        <w:rPr>
          <w:rFonts w:ascii="Arial" w:hAnsi="Arial" w:cs="Arial"/>
          <w:i/>
          <w:sz w:val="20"/>
          <w:szCs w:val="20"/>
        </w:rPr>
        <w:t>NIP</w:t>
      </w:r>
      <w:r w:rsidRPr="00B21D87">
        <w:rPr>
          <w:rFonts w:ascii="Arial" w:hAnsi="Arial" w:cs="Arial"/>
          <w:sz w:val="20"/>
          <w:szCs w:val="20"/>
        </w:rPr>
        <w:t>]</w:t>
      </w:r>
    </w:p>
    <w:p w14:paraId="4D05D527" w14:textId="77777777" w:rsidR="007361C8" w:rsidRPr="00B21D87" w:rsidRDefault="009D4327">
      <w:pPr>
        <w:spacing w:before="5"/>
        <w:ind w:left="116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(„</w:t>
      </w:r>
      <w:r w:rsidRPr="00B21D87">
        <w:rPr>
          <w:rFonts w:ascii="Arial" w:hAnsi="Arial" w:cs="Arial"/>
          <w:b/>
          <w:sz w:val="20"/>
          <w:szCs w:val="20"/>
        </w:rPr>
        <w:t>Kontrahent</w:t>
      </w:r>
      <w:r w:rsidRPr="00B21D87">
        <w:rPr>
          <w:rFonts w:ascii="Arial" w:hAnsi="Arial" w:cs="Arial"/>
          <w:sz w:val="20"/>
          <w:szCs w:val="20"/>
        </w:rPr>
        <w:t>”)</w:t>
      </w:r>
    </w:p>
    <w:p w14:paraId="73CF1B79" w14:textId="77777777" w:rsidR="007361C8" w:rsidRPr="00B21D87" w:rsidRDefault="009D4327">
      <w:pPr>
        <w:pStyle w:val="Nagwek1"/>
        <w:spacing w:before="41"/>
        <w:ind w:right="1834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OŚWIADCZENIE KONTRAHENTA</w:t>
      </w:r>
    </w:p>
    <w:p w14:paraId="6B5DD6C8" w14:textId="77777777" w:rsidR="007361C8" w:rsidRPr="00B21D87" w:rsidRDefault="009D4327">
      <w:pPr>
        <w:spacing w:before="38"/>
        <w:ind w:left="1833" w:right="1833"/>
        <w:jc w:val="center"/>
        <w:rPr>
          <w:rFonts w:ascii="Arial" w:hAnsi="Arial" w:cs="Arial"/>
          <w:b/>
          <w:sz w:val="20"/>
          <w:szCs w:val="20"/>
        </w:rPr>
      </w:pPr>
      <w:r w:rsidRPr="00B21D87">
        <w:rPr>
          <w:rFonts w:ascii="Arial" w:hAnsi="Arial" w:cs="Arial"/>
          <w:b/>
          <w:sz w:val="20"/>
          <w:szCs w:val="20"/>
        </w:rPr>
        <w:t>O PRZESTRZEGANIU REŻIMU SANKCYJNEGO</w:t>
      </w:r>
    </w:p>
    <w:p w14:paraId="0A05B12B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b/>
          <w:sz w:val="20"/>
          <w:szCs w:val="20"/>
        </w:rPr>
      </w:pPr>
    </w:p>
    <w:p w14:paraId="176A7180" w14:textId="77777777" w:rsidR="007361C8" w:rsidRPr="00B21D87" w:rsidRDefault="007361C8">
      <w:pPr>
        <w:pStyle w:val="Tekstpodstawowy"/>
        <w:spacing w:before="12"/>
        <w:ind w:left="0" w:firstLine="0"/>
        <w:jc w:val="left"/>
        <w:rPr>
          <w:rFonts w:ascii="Arial" w:hAnsi="Arial" w:cs="Arial"/>
          <w:b/>
          <w:sz w:val="20"/>
          <w:szCs w:val="20"/>
        </w:rPr>
      </w:pPr>
    </w:p>
    <w:p w14:paraId="6990FBC9" w14:textId="77777777" w:rsidR="007361C8" w:rsidRPr="00B21D87" w:rsidRDefault="009D4327">
      <w:pPr>
        <w:pStyle w:val="Akapitzlist"/>
        <w:numPr>
          <w:ilvl w:val="0"/>
          <w:numId w:val="1"/>
        </w:numPr>
        <w:tabs>
          <w:tab w:val="left" w:pos="683"/>
        </w:tabs>
        <w:ind w:right="0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 oświadcza,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że:</w:t>
      </w:r>
    </w:p>
    <w:p w14:paraId="7A18486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41" w:line="276" w:lineRule="auto"/>
        <w:ind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obywatelem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rosyjskim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osobą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fizyczną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prawną,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 organem z siedzibą w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Rosji;</w:t>
      </w:r>
    </w:p>
    <w:p w14:paraId="109D7C78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 nie  jest wymieniony  w wykazach  zawartych w  Rozporządzeniu 765/2006</w:t>
      </w:r>
      <w:r w:rsidRPr="00B21D87">
        <w:rPr>
          <w:rFonts w:ascii="Arial" w:hAnsi="Arial" w:cs="Arial"/>
          <w:sz w:val="20"/>
          <w:szCs w:val="20"/>
          <w:vertAlign w:val="superscript"/>
        </w:rPr>
        <w:t>11</w:t>
      </w:r>
      <w:r w:rsidRPr="00B21D87">
        <w:rPr>
          <w:rFonts w:ascii="Arial" w:hAnsi="Arial" w:cs="Arial"/>
          <w:sz w:val="20"/>
          <w:szCs w:val="20"/>
        </w:rPr>
        <w:t xml:space="preserve"> i Rozporządzeniu 269/2014</w:t>
      </w:r>
      <w:r w:rsidRPr="00B21D87">
        <w:rPr>
          <w:rFonts w:ascii="Arial" w:hAnsi="Arial" w:cs="Arial"/>
          <w:sz w:val="20"/>
          <w:szCs w:val="20"/>
          <w:vertAlign w:val="superscript"/>
        </w:rPr>
        <w:t>12</w:t>
      </w:r>
      <w:r w:rsidRPr="00B21D87">
        <w:rPr>
          <w:rFonts w:ascii="Arial" w:hAnsi="Arial" w:cs="Arial"/>
          <w:sz w:val="20"/>
          <w:szCs w:val="20"/>
        </w:rPr>
        <w:t xml:space="preserve"> ani wpisany na Listę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Sankcyjną</w:t>
      </w:r>
      <w:r w:rsidRPr="00B21D87">
        <w:rPr>
          <w:rFonts w:ascii="Arial" w:hAnsi="Arial" w:cs="Arial"/>
          <w:sz w:val="20"/>
          <w:szCs w:val="20"/>
          <w:vertAlign w:val="superscript"/>
        </w:rPr>
        <w:t>13</w:t>
      </w:r>
      <w:r w:rsidRPr="00B21D87">
        <w:rPr>
          <w:rFonts w:ascii="Arial" w:hAnsi="Arial" w:cs="Arial"/>
          <w:sz w:val="20"/>
          <w:szCs w:val="20"/>
        </w:rPr>
        <w:t>;</w:t>
      </w:r>
    </w:p>
    <w:p w14:paraId="04BCC929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ind w:right="11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beneficjentem rzeczywistym</w:t>
      </w:r>
      <w:r w:rsidRPr="00B21D87">
        <w:rPr>
          <w:rFonts w:ascii="Arial" w:hAnsi="Arial" w:cs="Arial"/>
          <w:sz w:val="20"/>
          <w:szCs w:val="20"/>
          <w:vertAlign w:val="superscript"/>
        </w:rPr>
        <w:t>14</w:t>
      </w:r>
      <w:r w:rsidRPr="00B21D87">
        <w:rPr>
          <w:rFonts w:ascii="Arial" w:hAnsi="Arial" w:cs="Arial"/>
          <w:sz w:val="20"/>
          <w:szCs w:val="20"/>
        </w:rPr>
        <w:t xml:space="preserve"> Kontrahenta nie jest osoba wymieniona w wykazach zawartych w Rozporządzeniu 765/2006 i Rozporządzeniu 269/2014 ani wpisana na Listę Sankcyjną;</w:t>
      </w:r>
    </w:p>
    <w:p w14:paraId="597DDAE5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6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jednostką dominującą</w:t>
      </w:r>
      <w:r w:rsidRPr="00B21D87">
        <w:rPr>
          <w:rFonts w:ascii="Arial" w:hAnsi="Arial" w:cs="Arial"/>
          <w:sz w:val="20"/>
          <w:szCs w:val="20"/>
          <w:vertAlign w:val="superscript"/>
        </w:rPr>
        <w:t>15</w:t>
      </w:r>
      <w:r w:rsidRPr="00B21D87">
        <w:rPr>
          <w:rFonts w:ascii="Arial" w:hAnsi="Arial" w:cs="Arial"/>
          <w:sz w:val="20"/>
          <w:szCs w:val="20"/>
        </w:rPr>
        <w:t xml:space="preserve"> Kontrahenta nie jest podmiot wymieniony w wykazach określonych w Rozporządzeniu 765/2006 i Rozporządzeniu 269/2014 albo wpisany na Listę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Sankcyjną;</w:t>
      </w:r>
    </w:p>
    <w:p w14:paraId="4C437B73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Kontrahent nie jest podmiotem objętym w inny sposób niż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wskazany </w:t>
      </w:r>
      <w:r w:rsidRPr="00B21D87">
        <w:rPr>
          <w:rFonts w:ascii="Arial" w:hAnsi="Arial" w:cs="Arial"/>
          <w:sz w:val="20"/>
          <w:szCs w:val="20"/>
        </w:rPr>
        <w:t xml:space="preserve">w punktach 1-4 powyżej, na podstawie przepisów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prawa </w:t>
      </w:r>
      <w:r w:rsidRPr="00B21D87">
        <w:rPr>
          <w:rFonts w:ascii="Arial" w:hAnsi="Arial" w:cs="Arial"/>
          <w:sz w:val="20"/>
          <w:szCs w:val="20"/>
        </w:rPr>
        <w:t>obowiązującego w Rzeczypospolitej Polskiej, sankcjami</w:t>
      </w:r>
      <w:r w:rsidRPr="00B21D87">
        <w:rPr>
          <w:rFonts w:ascii="Arial" w:hAnsi="Arial" w:cs="Arial"/>
          <w:spacing w:val="-1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wyłączającymi</w:t>
      </w:r>
      <w:r w:rsidRPr="00B21D87">
        <w:rPr>
          <w:rFonts w:ascii="Arial" w:hAnsi="Arial" w:cs="Arial"/>
          <w:spacing w:val="-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ograniczającymi</w:t>
      </w:r>
      <w:r w:rsidRPr="00B21D87">
        <w:rPr>
          <w:rFonts w:ascii="Arial" w:hAnsi="Arial" w:cs="Arial"/>
          <w:spacing w:val="-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możliwość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zawarcia</w:t>
      </w:r>
      <w:r w:rsidRPr="00B21D87">
        <w:rPr>
          <w:rFonts w:ascii="Arial" w:hAnsi="Arial" w:cs="Arial"/>
          <w:spacing w:val="-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nim</w:t>
      </w:r>
      <w:r w:rsidRPr="00B21D87">
        <w:rPr>
          <w:rFonts w:ascii="Arial" w:hAnsi="Arial" w:cs="Arial"/>
          <w:spacing w:val="-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realizacji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nim, lub z jego udziałem umowy;</w:t>
      </w:r>
    </w:p>
    <w:p w14:paraId="53E3D912" w14:textId="256107C6" w:rsidR="007361C8" w:rsidRPr="00B21D87" w:rsidRDefault="006C5F23">
      <w:pPr>
        <w:pStyle w:val="Tekstpodstawowy"/>
        <w:spacing w:before="3"/>
        <w:ind w:left="0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4874947" wp14:editId="04F0CFD0">
                <wp:simplePos x="0" y="0"/>
                <wp:positionH relativeFrom="page">
                  <wp:posOffset>899160</wp:posOffset>
                </wp:positionH>
                <wp:positionV relativeFrom="paragraph">
                  <wp:posOffset>249555</wp:posOffset>
                </wp:positionV>
                <wp:extent cx="1829435" cy="1270"/>
                <wp:effectExtent l="0" t="0" r="0" b="0"/>
                <wp:wrapTopAndBottom/>
                <wp:docPr id="93904892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E91D5" id="Freeform 5" o:spid="_x0000_s1026" style="position:absolute;margin-left:70.8pt;margin-top:19.65pt;width:144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670B6FC3" w14:textId="77777777" w:rsidR="007361C8" w:rsidRPr="00B21D87" w:rsidRDefault="009D4327">
      <w:pPr>
        <w:spacing w:before="67"/>
        <w:ind w:left="116"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11 </w:t>
      </w:r>
      <w:r w:rsidRPr="00B21D87">
        <w:rPr>
          <w:rFonts w:ascii="Arial" w:hAnsi="Arial" w:cs="Arial"/>
          <w:sz w:val="20"/>
          <w:szCs w:val="20"/>
        </w:rPr>
        <w:t xml:space="preserve">Rozporządzenie Rady (WE) nr 765/2006 z dnia 18 maja 2006 r. dotyczące środków ograniczających w związku z sytuacją na Białorusi i udziałem Białorusi w agresji Rosji wobec Ukrainy  (Dz. U. UE. L. z 2006 r. Nr 134, str. 1,   z </w:t>
      </w:r>
      <w:proofErr w:type="spellStart"/>
      <w:r w:rsidRPr="00B21D87">
        <w:rPr>
          <w:rFonts w:ascii="Arial" w:hAnsi="Arial" w:cs="Arial"/>
          <w:sz w:val="20"/>
          <w:szCs w:val="20"/>
        </w:rPr>
        <w:t>późn</w:t>
      </w:r>
      <w:proofErr w:type="spellEnd"/>
      <w:r w:rsidRPr="00B21D87">
        <w:rPr>
          <w:rFonts w:ascii="Arial" w:hAnsi="Arial" w:cs="Arial"/>
          <w:sz w:val="20"/>
          <w:szCs w:val="20"/>
        </w:rPr>
        <w:t>. zm.; „</w:t>
      </w:r>
      <w:r w:rsidRPr="00B21D87">
        <w:rPr>
          <w:rFonts w:ascii="Arial" w:hAnsi="Arial" w:cs="Arial"/>
          <w:b/>
          <w:sz w:val="20"/>
          <w:szCs w:val="20"/>
        </w:rPr>
        <w:t>Rozporządzenie 765/2006</w:t>
      </w:r>
      <w:r w:rsidRPr="00B21D87">
        <w:rPr>
          <w:rFonts w:ascii="Arial" w:hAnsi="Arial" w:cs="Arial"/>
          <w:sz w:val="20"/>
          <w:szCs w:val="20"/>
        </w:rPr>
        <w:t>”).</w:t>
      </w:r>
    </w:p>
    <w:p w14:paraId="3CCB7F14" w14:textId="77777777" w:rsidR="007361C8" w:rsidRPr="00B21D87" w:rsidRDefault="009D4327">
      <w:pPr>
        <w:ind w:left="116" w:right="12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12 </w:t>
      </w:r>
      <w:r w:rsidRPr="00B21D87">
        <w:rPr>
          <w:rFonts w:ascii="Arial" w:hAnsi="Arial" w:cs="Arial"/>
          <w:sz w:val="20"/>
          <w:szCs w:val="20"/>
        </w:rPr>
        <w:t xml:space="preserve">Rozporządzenie  Rady  (UE)  nr  269/2014  z  dnia  17  marca  2014  r.  w  sprawie  środków  ograniczających  w odniesieniu do działań podważających integralność terytorialną, suwerenność i niezależność Ukrainy lub im zagrażających (Dz. U. UE. L. z 2014 r. Nr 78, str. 6, z </w:t>
      </w:r>
      <w:proofErr w:type="spellStart"/>
      <w:r w:rsidRPr="00B21D87">
        <w:rPr>
          <w:rFonts w:ascii="Arial" w:hAnsi="Arial" w:cs="Arial"/>
          <w:sz w:val="20"/>
          <w:szCs w:val="20"/>
        </w:rPr>
        <w:t>późn</w:t>
      </w:r>
      <w:proofErr w:type="spellEnd"/>
      <w:r w:rsidRPr="00B21D87">
        <w:rPr>
          <w:rFonts w:ascii="Arial" w:hAnsi="Arial" w:cs="Arial"/>
          <w:sz w:val="20"/>
          <w:szCs w:val="20"/>
        </w:rPr>
        <w:t>. zm.; „</w:t>
      </w:r>
      <w:r w:rsidRPr="00B21D87">
        <w:rPr>
          <w:rFonts w:ascii="Arial" w:hAnsi="Arial" w:cs="Arial"/>
          <w:b/>
          <w:sz w:val="20"/>
          <w:szCs w:val="20"/>
        </w:rPr>
        <w:t>Rozporządzenie</w:t>
      </w:r>
      <w:r w:rsidRPr="00B21D87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b/>
          <w:sz w:val="20"/>
          <w:szCs w:val="20"/>
        </w:rPr>
        <w:t>269/2014</w:t>
      </w:r>
      <w:r w:rsidRPr="00B21D87">
        <w:rPr>
          <w:rFonts w:ascii="Arial" w:hAnsi="Arial" w:cs="Arial"/>
          <w:sz w:val="20"/>
          <w:szCs w:val="20"/>
        </w:rPr>
        <w:t>”).</w:t>
      </w:r>
    </w:p>
    <w:p w14:paraId="65D70A0A" w14:textId="77777777" w:rsidR="007361C8" w:rsidRPr="00B21D87" w:rsidRDefault="009D4327">
      <w:pPr>
        <w:spacing w:line="243" w:lineRule="exact"/>
        <w:ind w:left="116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13    </w:t>
      </w:r>
      <w:r w:rsidRPr="00B21D87">
        <w:rPr>
          <w:rFonts w:ascii="Arial" w:hAnsi="Arial" w:cs="Arial"/>
          <w:sz w:val="20"/>
          <w:szCs w:val="20"/>
        </w:rPr>
        <w:t>Lista  sankcyjna  („</w:t>
      </w:r>
      <w:r w:rsidRPr="00B21D87">
        <w:rPr>
          <w:rFonts w:ascii="Arial" w:hAnsi="Arial" w:cs="Arial"/>
          <w:b/>
          <w:sz w:val="20"/>
          <w:szCs w:val="20"/>
        </w:rPr>
        <w:t>Lista  Sankcyjna</w:t>
      </w:r>
      <w:r w:rsidRPr="00B21D87">
        <w:rPr>
          <w:rFonts w:ascii="Arial" w:hAnsi="Arial" w:cs="Arial"/>
          <w:sz w:val="20"/>
          <w:szCs w:val="20"/>
        </w:rPr>
        <w:t xml:space="preserve">”,  dostępna  pod  adresem  </w:t>
      </w:r>
      <w:hyperlink r:id="rId7">
        <w:r w:rsidRPr="00B21D87">
          <w:rPr>
            <w:rFonts w:ascii="Arial" w:hAnsi="Arial" w:cs="Arial"/>
            <w:color w:val="0462C1"/>
            <w:spacing w:val="5"/>
            <w:sz w:val="20"/>
            <w:szCs w:val="20"/>
            <w:u w:val="single" w:color="0462C1"/>
          </w:rPr>
          <w:t xml:space="preserve"> </w:t>
        </w:r>
        <w:r w:rsidRPr="00B21D87">
          <w:rPr>
            <w:rFonts w:ascii="Arial" w:hAnsi="Arial" w:cs="Arial"/>
            <w:color w:val="0462C1"/>
            <w:sz w:val="20"/>
            <w:szCs w:val="20"/>
            <w:u w:val="single" w:color="0462C1"/>
          </w:rPr>
          <w:t>https://www.gov.pl/web/mswia/lista-osob-i-</w:t>
        </w:r>
      </w:hyperlink>
    </w:p>
    <w:p w14:paraId="05A9116E" w14:textId="77777777" w:rsidR="007361C8" w:rsidRPr="00B21D87" w:rsidRDefault="009D4327">
      <w:pPr>
        <w:ind w:left="116" w:right="116"/>
        <w:jc w:val="both"/>
        <w:rPr>
          <w:rFonts w:ascii="Arial" w:hAnsi="Arial" w:cs="Arial"/>
          <w:sz w:val="20"/>
          <w:szCs w:val="20"/>
        </w:rPr>
      </w:pPr>
      <w:hyperlink r:id="rId8">
        <w:r w:rsidRPr="00B21D87">
          <w:rPr>
            <w:rFonts w:ascii="Arial" w:hAnsi="Arial" w:cs="Arial"/>
            <w:color w:val="0462C1"/>
            <w:spacing w:val="-50"/>
            <w:w w:val="99"/>
            <w:sz w:val="20"/>
            <w:szCs w:val="20"/>
            <w:u w:val="single" w:color="0462C1"/>
          </w:rPr>
          <w:t xml:space="preserve"> </w:t>
        </w:r>
        <w:proofErr w:type="spellStart"/>
        <w:r w:rsidRPr="00B21D87">
          <w:rPr>
            <w:rFonts w:ascii="Arial" w:hAnsi="Arial" w:cs="Arial"/>
            <w:color w:val="0462C1"/>
            <w:sz w:val="20"/>
            <w:szCs w:val="20"/>
            <w:u w:val="single" w:color="0462C1"/>
          </w:rPr>
          <w:t>podmiotow</w:t>
        </w:r>
        <w:proofErr w:type="spellEnd"/>
        <w:r w:rsidRPr="00B21D87">
          <w:rPr>
            <w:rFonts w:ascii="Arial" w:hAnsi="Arial" w:cs="Arial"/>
            <w:color w:val="0462C1"/>
            <w:sz w:val="20"/>
            <w:szCs w:val="20"/>
            <w:u w:val="single" w:color="0462C1"/>
          </w:rPr>
          <w:t>-</w:t>
        </w:r>
        <w:proofErr w:type="spellStart"/>
        <w:r w:rsidRPr="00B21D87">
          <w:rPr>
            <w:rFonts w:ascii="Arial" w:hAnsi="Arial" w:cs="Arial"/>
            <w:color w:val="0462C1"/>
            <w:sz w:val="20"/>
            <w:szCs w:val="20"/>
            <w:u w:val="single" w:color="0462C1"/>
          </w:rPr>
          <w:t>objetych</w:t>
        </w:r>
        <w:proofErr w:type="spellEnd"/>
        <w:r w:rsidRPr="00B21D87">
          <w:rPr>
            <w:rFonts w:ascii="Arial" w:hAnsi="Arial" w:cs="Arial"/>
            <w:color w:val="0462C1"/>
            <w:sz w:val="20"/>
            <w:szCs w:val="20"/>
            <w:u w:val="single" w:color="0462C1"/>
          </w:rPr>
          <w:t>-sankcjami</w:t>
        </w:r>
        <w:r w:rsidRPr="00B21D87">
          <w:rPr>
            <w:rFonts w:ascii="Arial" w:hAnsi="Arial" w:cs="Arial"/>
            <w:sz w:val="20"/>
            <w:szCs w:val="20"/>
          </w:rPr>
          <w:t xml:space="preserve">, </w:t>
        </w:r>
      </w:hyperlink>
      <w:r w:rsidRPr="00B21D87">
        <w:rPr>
          <w:rFonts w:ascii="Arial" w:hAnsi="Arial" w:cs="Arial"/>
          <w:sz w:val="20"/>
          <w:szCs w:val="20"/>
        </w:rPr>
        <w:t>prowadzona przez Ministra Spraw Wewnętrznych i Administracji na podstawie ustawy z dnia 13 kwietnia 2022 r. o szczególnych rozwiązaniach w zakresie przeciwdziałania wspieraniu agresji na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Ukrainę</w:t>
      </w:r>
      <w:r w:rsidRPr="00B21D87">
        <w:rPr>
          <w:rFonts w:ascii="Arial" w:hAnsi="Arial" w:cs="Arial"/>
          <w:spacing w:val="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oraz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służących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ochronie</w:t>
      </w:r>
      <w:r w:rsidRPr="00B21D87">
        <w:rPr>
          <w:rFonts w:ascii="Arial" w:hAnsi="Arial" w:cs="Arial"/>
          <w:spacing w:val="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bezpieczeństwa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narodowego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(</w:t>
      </w:r>
      <w:proofErr w:type="spellStart"/>
      <w:r w:rsidRPr="00B21D87">
        <w:rPr>
          <w:rFonts w:ascii="Arial" w:hAnsi="Arial" w:cs="Arial"/>
          <w:sz w:val="20"/>
          <w:szCs w:val="20"/>
        </w:rPr>
        <w:t>t.j</w:t>
      </w:r>
      <w:proofErr w:type="spellEnd"/>
      <w:r w:rsidRPr="00B21D87">
        <w:rPr>
          <w:rFonts w:ascii="Arial" w:hAnsi="Arial" w:cs="Arial"/>
          <w:sz w:val="20"/>
          <w:szCs w:val="20"/>
        </w:rPr>
        <w:t>.</w:t>
      </w:r>
      <w:r w:rsidRPr="00B21D87">
        <w:rPr>
          <w:rFonts w:ascii="Arial" w:hAnsi="Arial" w:cs="Arial"/>
          <w:spacing w:val="1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Dz.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U.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2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2023</w:t>
      </w:r>
      <w:r w:rsidRPr="00B21D87">
        <w:rPr>
          <w:rFonts w:ascii="Arial" w:hAnsi="Arial" w:cs="Arial"/>
          <w:spacing w:val="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r.</w:t>
      </w:r>
      <w:r w:rsidRPr="00B21D87">
        <w:rPr>
          <w:rFonts w:ascii="Arial" w:hAnsi="Arial" w:cs="Arial"/>
          <w:spacing w:val="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poz.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1497,</w:t>
      </w:r>
      <w:r w:rsidRPr="00B21D87">
        <w:rPr>
          <w:rFonts w:ascii="Arial" w:hAnsi="Arial" w:cs="Arial"/>
          <w:spacing w:val="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proofErr w:type="spellStart"/>
      <w:r w:rsidRPr="00B21D87">
        <w:rPr>
          <w:rFonts w:ascii="Arial" w:hAnsi="Arial" w:cs="Arial"/>
          <w:sz w:val="20"/>
          <w:szCs w:val="20"/>
        </w:rPr>
        <w:t>późn</w:t>
      </w:r>
      <w:proofErr w:type="spellEnd"/>
      <w:r w:rsidRPr="00B21D87">
        <w:rPr>
          <w:rFonts w:ascii="Arial" w:hAnsi="Arial" w:cs="Arial"/>
          <w:sz w:val="20"/>
          <w:szCs w:val="20"/>
        </w:rPr>
        <w:t>.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zm.;</w:t>
      </w:r>
    </w:p>
    <w:p w14:paraId="420E5CBD" w14:textId="77777777" w:rsidR="007361C8" w:rsidRPr="00B21D87" w:rsidRDefault="009D4327">
      <w:pPr>
        <w:spacing w:line="242" w:lineRule="exact"/>
        <w:ind w:left="116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„</w:t>
      </w:r>
      <w:r w:rsidRPr="00B21D87">
        <w:rPr>
          <w:rFonts w:ascii="Arial" w:hAnsi="Arial" w:cs="Arial"/>
          <w:b/>
          <w:sz w:val="20"/>
          <w:szCs w:val="20"/>
        </w:rPr>
        <w:t>Ustawa Sankcyjna</w:t>
      </w:r>
      <w:r w:rsidRPr="00B21D87">
        <w:rPr>
          <w:rFonts w:ascii="Arial" w:hAnsi="Arial" w:cs="Arial"/>
          <w:sz w:val="20"/>
          <w:szCs w:val="20"/>
        </w:rPr>
        <w:t>”).</w:t>
      </w:r>
    </w:p>
    <w:p w14:paraId="3C0885D8" w14:textId="77777777" w:rsidR="007361C8" w:rsidRPr="00B21D87" w:rsidRDefault="009D4327">
      <w:pPr>
        <w:ind w:left="116" w:right="12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>14</w:t>
      </w:r>
      <w:r w:rsidRPr="00B21D87">
        <w:rPr>
          <w:rFonts w:ascii="Arial" w:hAnsi="Arial" w:cs="Arial"/>
          <w:spacing w:val="2"/>
          <w:position w:val="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rozumieniu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ustawy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dnia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marca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2018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r.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przeciwdziałaniu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pieniędzy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oraz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finansowaniu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terroryzmu (</w:t>
      </w:r>
      <w:proofErr w:type="spellStart"/>
      <w:r w:rsidRPr="00B21D87">
        <w:rPr>
          <w:rFonts w:ascii="Arial" w:hAnsi="Arial" w:cs="Arial"/>
          <w:sz w:val="20"/>
          <w:szCs w:val="20"/>
        </w:rPr>
        <w:t>t.j</w:t>
      </w:r>
      <w:proofErr w:type="spellEnd"/>
      <w:r w:rsidRPr="00B21D87">
        <w:rPr>
          <w:rFonts w:ascii="Arial" w:hAnsi="Arial" w:cs="Arial"/>
          <w:sz w:val="20"/>
          <w:szCs w:val="20"/>
        </w:rPr>
        <w:t xml:space="preserve">. Dz. U. z 2023 r. poz. 1124, z </w:t>
      </w:r>
      <w:proofErr w:type="spellStart"/>
      <w:r w:rsidRPr="00B21D87">
        <w:rPr>
          <w:rFonts w:ascii="Arial" w:hAnsi="Arial" w:cs="Arial"/>
          <w:sz w:val="20"/>
          <w:szCs w:val="20"/>
        </w:rPr>
        <w:t>późn</w:t>
      </w:r>
      <w:proofErr w:type="spellEnd"/>
      <w:r w:rsidRPr="00B21D87">
        <w:rPr>
          <w:rFonts w:ascii="Arial" w:hAnsi="Arial" w:cs="Arial"/>
          <w:sz w:val="20"/>
          <w:szCs w:val="20"/>
        </w:rPr>
        <w:t>. zm.).</w:t>
      </w:r>
    </w:p>
    <w:p w14:paraId="2E037860" w14:textId="77777777" w:rsidR="007361C8" w:rsidRPr="00B21D87" w:rsidRDefault="009D4327">
      <w:pPr>
        <w:ind w:left="116" w:right="122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15 </w:t>
      </w:r>
      <w:r w:rsidRPr="00B21D87">
        <w:rPr>
          <w:rFonts w:ascii="Arial" w:hAnsi="Arial" w:cs="Arial"/>
          <w:sz w:val="20"/>
          <w:szCs w:val="20"/>
        </w:rPr>
        <w:t>W rozumieniu art. 3 ust. 1 pkt 37 ustawy z dnia 29 września 1994 r. o rachunkowości (</w:t>
      </w:r>
      <w:proofErr w:type="spellStart"/>
      <w:r w:rsidRPr="00B21D87">
        <w:rPr>
          <w:rFonts w:ascii="Arial" w:hAnsi="Arial" w:cs="Arial"/>
          <w:sz w:val="20"/>
          <w:szCs w:val="20"/>
        </w:rPr>
        <w:t>t.j</w:t>
      </w:r>
      <w:proofErr w:type="spellEnd"/>
      <w:r w:rsidRPr="00B21D87">
        <w:rPr>
          <w:rFonts w:ascii="Arial" w:hAnsi="Arial" w:cs="Arial"/>
          <w:sz w:val="20"/>
          <w:szCs w:val="20"/>
        </w:rPr>
        <w:t xml:space="preserve">. Dz. U. z 2023 r. poz. 120, z </w:t>
      </w:r>
      <w:proofErr w:type="spellStart"/>
      <w:r w:rsidRPr="00B21D87">
        <w:rPr>
          <w:rFonts w:ascii="Arial" w:hAnsi="Arial" w:cs="Arial"/>
          <w:sz w:val="20"/>
          <w:szCs w:val="20"/>
        </w:rPr>
        <w:t>późn</w:t>
      </w:r>
      <w:proofErr w:type="spellEnd"/>
      <w:r w:rsidRPr="00B21D87">
        <w:rPr>
          <w:rFonts w:ascii="Arial" w:hAnsi="Arial" w:cs="Arial"/>
          <w:sz w:val="20"/>
          <w:szCs w:val="20"/>
        </w:rPr>
        <w:t>. zm.).</w:t>
      </w:r>
    </w:p>
    <w:p w14:paraId="562DCA99" w14:textId="77777777" w:rsidR="007361C8" w:rsidRPr="00B21D87" w:rsidRDefault="007361C8">
      <w:pPr>
        <w:jc w:val="both"/>
        <w:rPr>
          <w:rFonts w:ascii="Arial" w:hAnsi="Arial" w:cs="Arial"/>
          <w:sz w:val="20"/>
          <w:szCs w:val="20"/>
        </w:rPr>
        <w:sectPr w:rsidR="007361C8" w:rsidRPr="00B21D87">
          <w:footerReference w:type="default" r:id="rId9"/>
          <w:type w:val="continuous"/>
          <w:pgSz w:w="11910" w:h="16840"/>
          <w:pgMar w:top="1360" w:right="1300" w:bottom="1200" w:left="1300" w:header="708" w:footer="1000" w:gutter="0"/>
          <w:pgNumType w:start="1"/>
          <w:cols w:space="708"/>
        </w:sectPr>
      </w:pPr>
    </w:p>
    <w:p w14:paraId="35C2339D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593"/>
        </w:tabs>
        <w:spacing w:before="37" w:line="276" w:lineRule="auto"/>
        <w:ind w:left="1592" w:right="114" w:hanging="360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lastRenderedPageBreak/>
        <w:t xml:space="preserve">Kontrahent nie jest uczestnikiem żadnego toczącego się postępowania sankcyjnego oraz nie istnieją żadne okoliczności mogące spowodować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wszczęcie </w:t>
      </w:r>
      <w:r w:rsidRPr="00B21D87">
        <w:rPr>
          <w:rFonts w:ascii="Arial" w:hAnsi="Arial" w:cs="Arial"/>
          <w:sz w:val="20"/>
          <w:szCs w:val="20"/>
        </w:rPr>
        <w:t>takiego postępowania.</w:t>
      </w:r>
    </w:p>
    <w:p w14:paraId="7642D451" w14:textId="77777777" w:rsidR="007361C8" w:rsidRPr="00B21D87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oświadcza,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pacing w:val="-3"/>
          <w:sz w:val="20"/>
          <w:szCs w:val="20"/>
        </w:rPr>
        <w:t>że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podmiotem,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mowa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art.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5aa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ust.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Rozporządzenia 833/2014</w:t>
      </w:r>
      <w:r w:rsidRPr="00B21D87">
        <w:rPr>
          <w:rFonts w:ascii="Arial" w:hAnsi="Arial" w:cs="Arial"/>
          <w:sz w:val="20"/>
          <w:szCs w:val="20"/>
          <w:vertAlign w:val="superscript"/>
        </w:rPr>
        <w:t>16</w:t>
      </w:r>
      <w:r w:rsidRPr="00B21D87">
        <w:rPr>
          <w:rFonts w:ascii="Arial" w:hAnsi="Arial" w:cs="Arial"/>
          <w:sz w:val="20"/>
          <w:szCs w:val="20"/>
        </w:rPr>
        <w:t>,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tj.:</w:t>
      </w:r>
    </w:p>
    <w:p w14:paraId="7CD80FCC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osobą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prawną,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organem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siedzibą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Rosji,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podlega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kontroli publicznej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ponad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50%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własnością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publiczną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Rosja,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jej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rząd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bank centralny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mają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pacing w:val="-3"/>
          <w:sz w:val="20"/>
          <w:szCs w:val="20"/>
        </w:rPr>
        <w:t>prawo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udziału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zyskach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którymi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Rosja,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jej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rząd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bank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centralny utrzymują inne istotne stosunki gospodarcze, zgodnie z wykazem w Załączniku XIX do Rozporządzenia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833/2014;</w:t>
      </w:r>
    </w:p>
    <w:p w14:paraId="07E3065D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1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1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osobą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prawną,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organem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siedzibą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pacing w:val="-3"/>
          <w:sz w:val="20"/>
          <w:szCs w:val="20"/>
        </w:rPr>
        <w:t>poza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Unią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Europejską,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 xml:space="preserve">której </w:t>
      </w:r>
      <w:r w:rsidRPr="00B21D87">
        <w:rPr>
          <w:rFonts w:ascii="Arial" w:hAnsi="Arial" w:cs="Arial"/>
          <w:spacing w:val="-3"/>
          <w:sz w:val="20"/>
          <w:szCs w:val="20"/>
        </w:rPr>
        <w:t>prawa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własności</w:t>
      </w:r>
      <w:r w:rsidRPr="00B21D87">
        <w:rPr>
          <w:rFonts w:ascii="Arial" w:hAnsi="Arial" w:cs="Arial"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bezpośrednio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pośrednio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ponad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50%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należą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podmiotu,</w:t>
      </w:r>
      <w:r w:rsidRPr="00B21D87">
        <w:rPr>
          <w:rFonts w:ascii="Arial" w:hAnsi="Arial" w:cs="Arial"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 mowa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pkt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1)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powyżej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wymienionego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Załączniku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XIX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Rozporządzenia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833/2014;</w:t>
      </w:r>
    </w:p>
    <w:p w14:paraId="2B77DE0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8" w:lineRule="auto"/>
        <w:ind w:right="117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nie jest osobą fizyczną lub prawną, podmiotem lub organem działającym w imieniu lub pod kierunkiem podmiotu, o którym mowa w pkt 1) lub 2)</w:t>
      </w:r>
      <w:r w:rsidRPr="00B21D87">
        <w:rPr>
          <w:rFonts w:ascii="Arial" w:hAnsi="Arial" w:cs="Arial"/>
          <w:spacing w:val="-1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powyżej.</w:t>
      </w:r>
    </w:p>
    <w:p w14:paraId="308C7307" w14:textId="77777777" w:rsidR="007361C8" w:rsidRPr="00B21D87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65" w:lineRule="exact"/>
        <w:ind w:right="0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pacing w:val="-3"/>
          <w:sz w:val="20"/>
          <w:szCs w:val="20"/>
        </w:rPr>
        <w:t xml:space="preserve">Dodatkowo, </w:t>
      </w:r>
      <w:r w:rsidRPr="00B21D87">
        <w:rPr>
          <w:rFonts w:ascii="Arial" w:hAnsi="Arial" w:cs="Arial"/>
          <w:sz w:val="20"/>
          <w:szCs w:val="20"/>
        </w:rPr>
        <w:t>Kontrahent zapewnia i gwarantuje,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że:</w:t>
      </w:r>
    </w:p>
    <w:p w14:paraId="1725A2E5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38"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w całym okresie realizacji umowy podejmie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najwyższe </w:t>
      </w:r>
      <w:r w:rsidRPr="00B21D87">
        <w:rPr>
          <w:rFonts w:ascii="Arial" w:hAnsi="Arial" w:cs="Arial"/>
          <w:sz w:val="20"/>
          <w:szCs w:val="20"/>
        </w:rPr>
        <w:t>starania, aby nie stać się podmiotem objętym sankcjami, o którym mowa w ust. 1-2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powyżej;</w:t>
      </w:r>
    </w:p>
    <w:p w14:paraId="19E6EC62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2" w:line="276" w:lineRule="auto"/>
        <w:ind w:right="11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w ramach wykonywania umowy ani Kontrahent, ani żaden z podmiotów biorących udział w wywozie 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Towarów </w:t>
      </w:r>
      <w:r w:rsidRPr="00B21D87">
        <w:rPr>
          <w:rFonts w:ascii="Arial" w:hAnsi="Arial" w:cs="Arial"/>
          <w:sz w:val="20"/>
          <w:szCs w:val="20"/>
        </w:rPr>
        <w:t xml:space="preserve">nie naruszą żadnego, wynikającego z sankcji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wprowadzonych </w:t>
      </w:r>
      <w:r w:rsidRPr="00B21D87">
        <w:rPr>
          <w:rFonts w:ascii="Arial" w:hAnsi="Arial" w:cs="Arial"/>
          <w:sz w:val="20"/>
          <w:szCs w:val="20"/>
        </w:rPr>
        <w:t xml:space="preserve">na mocy przepisów obowiązujących w Rzeczypospolitej Polskiej, </w:t>
      </w:r>
      <w:r w:rsidRPr="00B21D87">
        <w:rPr>
          <w:rFonts w:ascii="Arial" w:hAnsi="Arial" w:cs="Arial"/>
          <w:spacing w:val="-2"/>
          <w:sz w:val="20"/>
          <w:szCs w:val="20"/>
        </w:rPr>
        <w:t xml:space="preserve">zakazu </w:t>
      </w:r>
      <w:r w:rsidRPr="00B21D87">
        <w:rPr>
          <w:rFonts w:ascii="Arial" w:hAnsi="Arial" w:cs="Arial"/>
          <w:sz w:val="20"/>
          <w:szCs w:val="20"/>
        </w:rPr>
        <w:t>działania lub zaniechania, w szczególności określonych w Rozporządzeniu 833/2014, Rozporządzeniu 765/2006 lub Rozporządzeniu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269/2014;</w:t>
      </w:r>
    </w:p>
    <w:p w14:paraId="4B07202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3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pacing w:val="-4"/>
          <w:sz w:val="20"/>
          <w:szCs w:val="20"/>
        </w:rPr>
        <w:t xml:space="preserve">Towary </w:t>
      </w:r>
      <w:r w:rsidRPr="00B21D87">
        <w:rPr>
          <w:rFonts w:ascii="Arial" w:hAnsi="Arial" w:cs="Arial"/>
          <w:sz w:val="20"/>
          <w:szCs w:val="20"/>
        </w:rPr>
        <w:t xml:space="preserve">stanowiące przedmiot zamówienia, po ich nabyciu od ORLEN OIL, nie zostaną odesłane do Rosji lub Białorusi oraz nie zostaną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przekazane </w:t>
      </w:r>
      <w:r w:rsidRPr="00B21D87">
        <w:rPr>
          <w:rFonts w:ascii="Arial" w:hAnsi="Arial" w:cs="Arial"/>
          <w:sz w:val="20"/>
          <w:szCs w:val="20"/>
        </w:rPr>
        <w:t>na rzecz jakichkolwiek osób fizycznych lub prawnych, podmiotów lub organów w Rosji lub Białorusi lub do wykorzystania w Rosji lub Białorusi lub wykorzystane w sposób naruszający sankcje wprowadzone na mocy przepisów obowiązujących w Rzeczypospolitej</w:t>
      </w:r>
      <w:r w:rsidRPr="00B21D87">
        <w:rPr>
          <w:rFonts w:ascii="Arial" w:hAnsi="Arial" w:cs="Arial"/>
          <w:spacing w:val="-1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Polskiej;</w:t>
      </w:r>
    </w:p>
    <w:p w14:paraId="6B68522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w przypadku odsprzedaży przez Kontrahenta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towarów </w:t>
      </w:r>
      <w:r w:rsidRPr="00B21D87">
        <w:rPr>
          <w:rFonts w:ascii="Arial" w:hAnsi="Arial" w:cs="Arial"/>
          <w:sz w:val="20"/>
          <w:szCs w:val="20"/>
        </w:rPr>
        <w:t xml:space="preserve">będących przedmiotem 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Umowy, </w:t>
      </w:r>
      <w:r w:rsidRPr="00B21D87">
        <w:rPr>
          <w:rFonts w:ascii="Arial" w:hAnsi="Arial" w:cs="Arial"/>
          <w:sz w:val="20"/>
          <w:szCs w:val="20"/>
        </w:rPr>
        <w:t xml:space="preserve">partner handlowy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Kontrahenta </w:t>
      </w:r>
      <w:r w:rsidRPr="00B21D87">
        <w:rPr>
          <w:rFonts w:ascii="Arial" w:hAnsi="Arial" w:cs="Arial"/>
          <w:sz w:val="20"/>
          <w:szCs w:val="20"/>
        </w:rPr>
        <w:t>nabywający towary podejmie zobowiązanie do niewywożenia ich do Rosji i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Białorusi;</w:t>
      </w:r>
    </w:p>
    <w:p w14:paraId="1C23820C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3" w:lineRule="auto"/>
        <w:ind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zawiadomi ORLEN OIL o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każdej </w:t>
      </w:r>
      <w:r w:rsidRPr="00B21D87">
        <w:rPr>
          <w:rFonts w:ascii="Arial" w:hAnsi="Arial" w:cs="Arial"/>
          <w:sz w:val="20"/>
          <w:szCs w:val="20"/>
        </w:rPr>
        <w:t xml:space="preserve">zmianie stanu 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rzeczy, </w:t>
      </w:r>
      <w:r w:rsidRPr="00B21D87">
        <w:rPr>
          <w:rFonts w:ascii="Arial" w:hAnsi="Arial" w:cs="Arial"/>
          <w:sz w:val="20"/>
          <w:szCs w:val="20"/>
        </w:rPr>
        <w:t>co do którego Kontrahent złożył oświadczenie, o którym mowa w niniejszym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oświadczeniu.</w:t>
      </w:r>
    </w:p>
    <w:p w14:paraId="1940D9E8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67F4610F" w14:textId="404CC116" w:rsidR="007361C8" w:rsidRPr="00B21D87" w:rsidRDefault="006C5F23">
      <w:pPr>
        <w:pStyle w:val="Tekstpodstawowy"/>
        <w:spacing w:before="8"/>
        <w:ind w:left="0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512F48B" wp14:editId="7236EDC6">
                <wp:simplePos x="0" y="0"/>
                <wp:positionH relativeFrom="page">
                  <wp:posOffset>2941955</wp:posOffset>
                </wp:positionH>
                <wp:positionV relativeFrom="paragraph">
                  <wp:posOffset>198120</wp:posOffset>
                </wp:positionV>
                <wp:extent cx="1668780" cy="1270"/>
                <wp:effectExtent l="0" t="0" r="0" b="0"/>
                <wp:wrapTopAndBottom/>
                <wp:docPr id="178180058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D4913" id="Freeform 4" o:spid="_x0000_s1026" style="position:absolute;margin-left:231.65pt;margin-top:15.6pt;width:131.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BpOyyW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253C7D1A" w14:textId="77777777" w:rsidR="007361C8" w:rsidRPr="00B21D87" w:rsidRDefault="009D4327">
      <w:pPr>
        <w:spacing w:before="28"/>
        <w:ind w:left="1831" w:right="1838"/>
        <w:jc w:val="center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[</w:t>
      </w:r>
      <w:r w:rsidRPr="00B21D87">
        <w:rPr>
          <w:rFonts w:ascii="Arial" w:hAnsi="Arial" w:cs="Arial"/>
          <w:i/>
          <w:sz w:val="20"/>
          <w:szCs w:val="20"/>
        </w:rPr>
        <w:t>data</w:t>
      </w:r>
      <w:r w:rsidRPr="00B21D87">
        <w:rPr>
          <w:rFonts w:ascii="Arial" w:hAnsi="Arial" w:cs="Arial"/>
          <w:sz w:val="20"/>
          <w:szCs w:val="20"/>
        </w:rPr>
        <w:t>]</w:t>
      </w:r>
    </w:p>
    <w:p w14:paraId="1C982391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13993258" w14:textId="57B4201A" w:rsidR="007361C8" w:rsidRPr="00B21D87" w:rsidRDefault="006C5F23">
      <w:pPr>
        <w:pStyle w:val="Tekstpodstawowy"/>
        <w:spacing w:before="8"/>
        <w:ind w:left="0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33C6AD5" wp14:editId="09BDF6DD">
                <wp:simplePos x="0" y="0"/>
                <wp:positionH relativeFrom="page">
                  <wp:posOffset>2941955</wp:posOffset>
                </wp:positionH>
                <wp:positionV relativeFrom="paragraph">
                  <wp:posOffset>221615</wp:posOffset>
                </wp:positionV>
                <wp:extent cx="1668780" cy="1270"/>
                <wp:effectExtent l="0" t="0" r="0" b="0"/>
                <wp:wrapTopAndBottom/>
                <wp:docPr id="2104130198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64A1D" id="Freeform 3" o:spid="_x0000_s1026" style="position:absolute;margin-left:231.65pt;margin-top:17.45pt;width:131.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D61qgc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772D0413" w14:textId="77777777" w:rsidR="007361C8" w:rsidRPr="00B21D87" w:rsidRDefault="009D4327">
      <w:pPr>
        <w:spacing w:before="29"/>
        <w:ind w:left="1833" w:right="1838"/>
        <w:jc w:val="center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[</w:t>
      </w:r>
      <w:r w:rsidRPr="00B21D87">
        <w:rPr>
          <w:rFonts w:ascii="Arial" w:hAnsi="Arial" w:cs="Arial"/>
          <w:i/>
          <w:sz w:val="20"/>
          <w:szCs w:val="20"/>
        </w:rPr>
        <w:t>podpis osoby upoważnionej do reprezentowania Kontrahenta</w:t>
      </w:r>
      <w:r w:rsidRPr="00B21D87">
        <w:rPr>
          <w:rFonts w:ascii="Arial" w:hAnsi="Arial" w:cs="Arial"/>
          <w:sz w:val="20"/>
          <w:szCs w:val="20"/>
        </w:rPr>
        <w:t>]</w:t>
      </w:r>
    </w:p>
    <w:p w14:paraId="15025041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14CD9120" w14:textId="77777777" w:rsidR="007361C8" w:rsidRPr="00B21D87" w:rsidRDefault="007361C8">
      <w:pPr>
        <w:pStyle w:val="Tekstpodstawowy"/>
        <w:spacing w:before="3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55826789" w14:textId="10DD010B" w:rsidR="007361C8" w:rsidRPr="00B21D87" w:rsidRDefault="006C5F23">
      <w:pPr>
        <w:pStyle w:val="Tekstpodstawowy"/>
        <w:spacing w:before="3"/>
        <w:ind w:left="0" w:firstLine="0"/>
        <w:jc w:val="left"/>
        <w:rPr>
          <w:rFonts w:ascii="Arial" w:hAnsi="Arial" w:cs="Arial"/>
          <w:b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FDB74C6" wp14:editId="61DA5ADF">
                <wp:simplePos x="0" y="0"/>
                <wp:positionH relativeFrom="page">
                  <wp:posOffset>899160</wp:posOffset>
                </wp:positionH>
                <wp:positionV relativeFrom="paragraph">
                  <wp:posOffset>148590</wp:posOffset>
                </wp:positionV>
                <wp:extent cx="1829435" cy="1270"/>
                <wp:effectExtent l="0" t="0" r="0" b="0"/>
                <wp:wrapTopAndBottom/>
                <wp:docPr id="193500655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E5E61" id="Freeform 2" o:spid="_x0000_s1026" style="position:absolute;margin-left:70.8pt;margin-top:11.7pt;width:144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06CAC472" w14:textId="77777777" w:rsidR="007361C8" w:rsidRPr="00B21D87" w:rsidRDefault="009D4327">
      <w:pPr>
        <w:spacing w:before="69"/>
        <w:ind w:left="116" w:right="111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16 </w:t>
      </w:r>
      <w:r w:rsidRPr="00B21D87">
        <w:rPr>
          <w:rFonts w:ascii="Arial" w:hAnsi="Arial" w:cs="Arial"/>
          <w:sz w:val="20"/>
          <w:szCs w:val="20"/>
        </w:rPr>
        <w:t>Rozporządzenie Rady (UE) nr 833/2014 z dnia 31 lipca 2014 r. dotyczące środków ograniczających w związku  z</w:t>
      </w:r>
      <w:r w:rsidRPr="00B21D87">
        <w:rPr>
          <w:rFonts w:ascii="Arial" w:hAnsi="Arial" w:cs="Arial"/>
          <w:spacing w:val="-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działaniami</w:t>
      </w:r>
      <w:r w:rsidRPr="00B21D87">
        <w:rPr>
          <w:rFonts w:ascii="Arial" w:hAnsi="Arial" w:cs="Arial"/>
          <w:spacing w:val="2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Rosji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destabilizującymi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sytuację</w:t>
      </w:r>
      <w:r w:rsidRPr="00B21D87">
        <w:rPr>
          <w:rFonts w:ascii="Arial" w:hAnsi="Arial" w:cs="Arial"/>
          <w:spacing w:val="2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na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Ukrainie</w:t>
      </w:r>
      <w:r w:rsidRPr="00B21D87">
        <w:rPr>
          <w:rFonts w:ascii="Arial" w:hAnsi="Arial" w:cs="Arial"/>
          <w:spacing w:val="2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(Dz.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U.</w:t>
      </w:r>
      <w:r w:rsidRPr="00B21D87">
        <w:rPr>
          <w:rFonts w:ascii="Arial" w:hAnsi="Arial" w:cs="Arial"/>
          <w:spacing w:val="2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UE.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2014</w:t>
      </w:r>
      <w:r w:rsidRPr="00B21D87">
        <w:rPr>
          <w:rFonts w:ascii="Arial" w:hAnsi="Arial" w:cs="Arial"/>
          <w:spacing w:val="2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Nr</w:t>
      </w:r>
      <w:r w:rsidRPr="00B21D87">
        <w:rPr>
          <w:rFonts w:ascii="Arial" w:hAnsi="Arial" w:cs="Arial"/>
          <w:spacing w:val="2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229,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str.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1,</w:t>
      </w:r>
      <w:r w:rsidRPr="00B21D87">
        <w:rPr>
          <w:rFonts w:ascii="Arial" w:hAnsi="Arial" w:cs="Arial"/>
          <w:spacing w:val="2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proofErr w:type="spellStart"/>
      <w:r w:rsidRPr="00B21D87">
        <w:rPr>
          <w:rFonts w:ascii="Arial" w:hAnsi="Arial" w:cs="Arial"/>
          <w:sz w:val="20"/>
          <w:szCs w:val="20"/>
        </w:rPr>
        <w:t>późn</w:t>
      </w:r>
      <w:proofErr w:type="spellEnd"/>
      <w:r w:rsidRPr="00B21D87">
        <w:rPr>
          <w:rFonts w:ascii="Arial" w:hAnsi="Arial" w:cs="Arial"/>
          <w:sz w:val="20"/>
          <w:szCs w:val="20"/>
        </w:rPr>
        <w:t>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zm.;</w:t>
      </w:r>
    </w:p>
    <w:p w14:paraId="2BDEFC71" w14:textId="77777777" w:rsidR="007361C8" w:rsidRPr="00B21D87" w:rsidRDefault="009D4327">
      <w:pPr>
        <w:spacing w:line="243" w:lineRule="exact"/>
        <w:ind w:left="116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„</w:t>
      </w:r>
      <w:r w:rsidRPr="00B21D87">
        <w:rPr>
          <w:rFonts w:ascii="Arial" w:hAnsi="Arial" w:cs="Arial"/>
          <w:b/>
          <w:sz w:val="20"/>
          <w:szCs w:val="20"/>
        </w:rPr>
        <w:t>Rozporządzenie 833/2014</w:t>
      </w:r>
      <w:r w:rsidRPr="00B21D87">
        <w:rPr>
          <w:rFonts w:ascii="Arial" w:hAnsi="Arial" w:cs="Arial"/>
          <w:sz w:val="20"/>
          <w:szCs w:val="20"/>
        </w:rPr>
        <w:t>”).</w:t>
      </w:r>
    </w:p>
    <w:sectPr w:rsidR="007361C8" w:rsidRPr="00B21D87">
      <w:pgSz w:w="11910" w:h="16840"/>
      <w:pgMar w:top="1360" w:right="1300" w:bottom="1200" w:left="1300" w:header="0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FA30C" w14:textId="77777777" w:rsidR="009D4327" w:rsidRDefault="009D4327">
      <w:r>
        <w:separator/>
      </w:r>
    </w:p>
  </w:endnote>
  <w:endnote w:type="continuationSeparator" w:id="0">
    <w:p w14:paraId="292C5DAA" w14:textId="77777777" w:rsidR="009D4327" w:rsidRDefault="009D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47D2B" w14:textId="5228D4D3" w:rsidR="007361C8" w:rsidRDefault="006C5F23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F9EB8CF" wp14:editId="367218A9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194310" cy="165735"/>
              <wp:effectExtent l="0" t="0" r="0" b="0"/>
              <wp:wrapNone/>
              <wp:docPr id="1168315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2493BF" w14:textId="1F5A284A" w:rsidR="007361C8" w:rsidRDefault="007361C8">
                          <w:pPr>
                            <w:pStyle w:val="Tekstpodstawowy"/>
                            <w:spacing w:line="245" w:lineRule="exact"/>
                            <w:ind w:left="60" w:firstLine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EB8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0.35pt;margin-top:780.9pt;width:1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" filled="f" stroked="f">
              <v:textbox inset="0,0,0,0">
                <w:txbxContent>
                  <w:p w14:paraId="572493BF" w14:textId="1F5A284A" w:rsidR="007361C8" w:rsidRDefault="007361C8">
                    <w:pPr>
                      <w:pStyle w:val="Tekstpodstawowy"/>
                      <w:spacing w:line="245" w:lineRule="exact"/>
                      <w:ind w:left="6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F5FC7" w14:textId="77777777" w:rsidR="009D4327" w:rsidRDefault="009D4327">
      <w:r>
        <w:separator/>
      </w:r>
    </w:p>
  </w:footnote>
  <w:footnote w:type="continuationSeparator" w:id="0">
    <w:p w14:paraId="0E38CB4F" w14:textId="77777777" w:rsidR="009D4327" w:rsidRDefault="009D4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3B45D5"/>
    <w:multiLevelType w:val="hybridMultilevel"/>
    <w:tmpl w:val="9E1E66F2"/>
    <w:lvl w:ilvl="0" w:tplc="CB868BB6">
      <w:start w:val="1"/>
      <w:numFmt w:val="decimal"/>
      <w:lvlText w:val="%1."/>
      <w:lvlJc w:val="left"/>
      <w:pPr>
        <w:ind w:left="682" w:hanging="567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4720FCD6">
      <w:start w:val="1"/>
      <w:numFmt w:val="decimal"/>
      <w:lvlText w:val="%2)"/>
      <w:lvlJc w:val="left"/>
      <w:pPr>
        <w:ind w:left="1249" w:hanging="567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2AECFA40">
      <w:numFmt w:val="bullet"/>
      <w:lvlText w:val="•"/>
      <w:lvlJc w:val="left"/>
      <w:pPr>
        <w:ind w:left="2136" w:hanging="567"/>
      </w:pPr>
      <w:rPr>
        <w:rFonts w:hint="default"/>
        <w:lang w:val="pl-PL" w:eastAsia="pl-PL" w:bidi="pl-PL"/>
      </w:rPr>
    </w:lvl>
    <w:lvl w:ilvl="3" w:tplc="36E665B4">
      <w:numFmt w:val="bullet"/>
      <w:lvlText w:val="•"/>
      <w:lvlJc w:val="left"/>
      <w:pPr>
        <w:ind w:left="3032" w:hanging="567"/>
      </w:pPr>
      <w:rPr>
        <w:rFonts w:hint="default"/>
        <w:lang w:val="pl-PL" w:eastAsia="pl-PL" w:bidi="pl-PL"/>
      </w:rPr>
    </w:lvl>
    <w:lvl w:ilvl="4" w:tplc="1D824F2E">
      <w:numFmt w:val="bullet"/>
      <w:lvlText w:val="•"/>
      <w:lvlJc w:val="left"/>
      <w:pPr>
        <w:ind w:left="3928" w:hanging="567"/>
      </w:pPr>
      <w:rPr>
        <w:rFonts w:hint="default"/>
        <w:lang w:val="pl-PL" w:eastAsia="pl-PL" w:bidi="pl-PL"/>
      </w:rPr>
    </w:lvl>
    <w:lvl w:ilvl="5" w:tplc="2D580E44">
      <w:numFmt w:val="bullet"/>
      <w:lvlText w:val="•"/>
      <w:lvlJc w:val="left"/>
      <w:pPr>
        <w:ind w:left="4825" w:hanging="567"/>
      </w:pPr>
      <w:rPr>
        <w:rFonts w:hint="default"/>
        <w:lang w:val="pl-PL" w:eastAsia="pl-PL" w:bidi="pl-PL"/>
      </w:rPr>
    </w:lvl>
    <w:lvl w:ilvl="6" w:tplc="8EE09A38">
      <w:numFmt w:val="bullet"/>
      <w:lvlText w:val="•"/>
      <w:lvlJc w:val="left"/>
      <w:pPr>
        <w:ind w:left="5721" w:hanging="567"/>
      </w:pPr>
      <w:rPr>
        <w:rFonts w:hint="default"/>
        <w:lang w:val="pl-PL" w:eastAsia="pl-PL" w:bidi="pl-PL"/>
      </w:rPr>
    </w:lvl>
    <w:lvl w:ilvl="7" w:tplc="BDDC54A6">
      <w:numFmt w:val="bullet"/>
      <w:lvlText w:val="•"/>
      <w:lvlJc w:val="left"/>
      <w:pPr>
        <w:ind w:left="6617" w:hanging="567"/>
      </w:pPr>
      <w:rPr>
        <w:rFonts w:hint="default"/>
        <w:lang w:val="pl-PL" w:eastAsia="pl-PL" w:bidi="pl-PL"/>
      </w:rPr>
    </w:lvl>
    <w:lvl w:ilvl="8" w:tplc="F9A288C4">
      <w:numFmt w:val="bullet"/>
      <w:lvlText w:val="•"/>
      <w:lvlJc w:val="left"/>
      <w:pPr>
        <w:ind w:left="7513" w:hanging="567"/>
      </w:pPr>
      <w:rPr>
        <w:rFonts w:hint="default"/>
        <w:lang w:val="pl-PL" w:eastAsia="pl-PL" w:bidi="pl-PL"/>
      </w:rPr>
    </w:lvl>
  </w:abstractNum>
  <w:num w:numId="1" w16cid:durableId="2006544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1C8"/>
    <w:rsid w:val="000C68AD"/>
    <w:rsid w:val="00185107"/>
    <w:rsid w:val="001C4C58"/>
    <w:rsid w:val="00266B8B"/>
    <w:rsid w:val="004B008C"/>
    <w:rsid w:val="005C075A"/>
    <w:rsid w:val="005F7CE5"/>
    <w:rsid w:val="006C5F23"/>
    <w:rsid w:val="007361C8"/>
    <w:rsid w:val="007A7685"/>
    <w:rsid w:val="008F194A"/>
    <w:rsid w:val="009D4327"/>
    <w:rsid w:val="00A257FA"/>
    <w:rsid w:val="00AD44AE"/>
    <w:rsid w:val="00B05374"/>
    <w:rsid w:val="00B21D87"/>
    <w:rsid w:val="00B61A5B"/>
    <w:rsid w:val="00B86DB9"/>
    <w:rsid w:val="00C72F64"/>
    <w:rsid w:val="00CD552E"/>
    <w:rsid w:val="00D1553F"/>
    <w:rsid w:val="00E0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68511"/>
  <w15:docId w15:val="{C2A43B1F-12D7-40AE-BC52-16A73DCA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37"/>
      <w:ind w:left="1833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249" w:hanging="567"/>
      <w:jc w:val="both"/>
    </w:pPr>
  </w:style>
  <w:style w:type="paragraph" w:styleId="Akapitzlist">
    <w:name w:val="List Paragraph"/>
    <w:basedOn w:val="Normalny"/>
    <w:uiPriority w:val="1"/>
    <w:qFormat/>
    <w:pPr>
      <w:ind w:left="1249" w:right="112" w:hanging="56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4C58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4C58"/>
    <w:rPr>
      <w:rFonts w:ascii="Calibri" w:eastAsia="Calibri" w:hAnsi="Calibri" w:cs="Calibri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760</Words>
  <Characters>4560</Characters>
  <Application>Microsoft Office Word</Application>
  <DocSecurity>0</DocSecurity>
  <Lines>38</Lines>
  <Paragraphs>10</Paragraphs>
  <ScaleCrop>false</ScaleCrop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Czarnecka Małgorzata (OIL)</cp:lastModifiedBy>
  <cp:revision>2</cp:revision>
  <dcterms:created xsi:type="dcterms:W3CDTF">2025-09-10T10:57:00Z</dcterms:created>
  <dcterms:modified xsi:type="dcterms:W3CDTF">2025-09-10T10:57:00Z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PDFsam Basic v5.2.0</vt:lpwstr>
  </property>
  <property fmtid="{D5CDD505-2E9C-101B-9397-08002B2CF9AE}" pid="4" name="LastSaved">
    <vt:filetime>2024-07-18T00:00:00Z</vt:filetime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2024-08-07T08:28:34Z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224ad572-c063-4ec4-8d8e-aa32be09276a</vt:lpwstr>
  </property>
  <property fmtid="{D5CDD505-2E9C-101B-9397-08002B2CF9AE}" pid="11" name="MSIP_Label_53312e15-a5e9-4500-a857-15b9f442bba9_ContentBits">
    <vt:lpwstr>0</vt:lpwstr>
  </property>
</Properties>
</file>